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3F8" w:rsidRPr="00A063F8" w:rsidRDefault="00A063F8" w:rsidP="00A063F8">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A063F8">
        <w:rPr>
          <w:rFonts w:ascii="Arial" w:eastAsia="Times New Roman" w:hAnsi="Arial" w:cs="Arial"/>
          <w:color w:val="000000"/>
          <w:kern w:val="36"/>
          <w:sz w:val="43"/>
          <w:szCs w:val="43"/>
        </w:rPr>
        <w:t>Закон о государственных языках Республики Татарстан и других языках в Республике Татарстан</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b/>
          <w:bCs/>
          <w:color w:val="000000"/>
          <w:sz w:val="36"/>
          <w:szCs w:val="36"/>
          <w:bdr w:val="none" w:sz="0" w:space="0" w:color="auto" w:frame="1"/>
        </w:rPr>
        <w:t>Закон о государственных языках Республики Татарстан и других языках в Республике Татарстан</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Закон РТ N 44-ЗРТ от 28.07.2004</w:t>
      </w:r>
    </w:p>
    <w:p w:rsidR="00A063F8" w:rsidRPr="00A063F8" w:rsidRDefault="00A063F8" w:rsidP="00A063F8">
      <w:pPr>
        <w:shd w:val="clear" w:color="auto" w:fill="F6F6F6"/>
        <w:spacing w:after="0" w:line="387" w:lineRule="atLeast"/>
        <w:jc w:val="center"/>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О внесении изменений и дополнений </w:t>
      </w:r>
      <w:r w:rsidRPr="00A063F8">
        <w:rPr>
          <w:rFonts w:ascii="Times New Roman" w:eastAsia="Times New Roman" w:hAnsi="Times New Roman" w:cs="Times New Roman"/>
          <w:b/>
          <w:bCs/>
          <w:color w:val="000000"/>
          <w:sz w:val="24"/>
          <w:szCs w:val="24"/>
          <w:bdr w:val="none" w:sz="0" w:space="0" w:color="auto" w:frame="1"/>
        </w:rPr>
        <w:br/>
        <w:t>в Закон Республики Татарстан </w:t>
      </w:r>
      <w:r w:rsidRPr="00A063F8">
        <w:rPr>
          <w:rFonts w:ascii="Times New Roman" w:eastAsia="Times New Roman" w:hAnsi="Times New Roman" w:cs="Times New Roman"/>
          <w:b/>
          <w:bCs/>
          <w:color w:val="000000"/>
          <w:sz w:val="24"/>
          <w:szCs w:val="24"/>
          <w:bdr w:val="none" w:sz="0" w:space="0" w:color="auto" w:frame="1"/>
        </w:rPr>
        <w:br/>
        <w:t>"О ЯЗЫКАХ НАРОДОВ РЕСПУБЛИКИ ТАТАРСТАН"</w:t>
      </w:r>
    </w:p>
    <w:p w:rsidR="00A063F8" w:rsidRPr="00A063F8" w:rsidRDefault="00A063F8" w:rsidP="00A063F8">
      <w:pPr>
        <w:shd w:val="clear" w:color="auto" w:fill="F6F6F6"/>
        <w:spacing w:after="0" w:line="387" w:lineRule="atLeast"/>
        <w:jc w:val="right"/>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color w:val="000000"/>
          <w:sz w:val="24"/>
          <w:szCs w:val="24"/>
          <w:bdr w:val="none" w:sz="0" w:space="0" w:color="auto" w:frame="1"/>
        </w:rPr>
        <w:br/>
        <w:t>Принят Государственным Советом</w:t>
      </w:r>
      <w:r w:rsidRPr="00A063F8">
        <w:rPr>
          <w:rFonts w:ascii="Times New Roman" w:eastAsia="Times New Roman" w:hAnsi="Times New Roman" w:cs="Times New Roman"/>
          <w:color w:val="000000"/>
          <w:sz w:val="24"/>
          <w:szCs w:val="24"/>
          <w:bdr w:val="none" w:sz="0" w:space="0" w:color="auto" w:frame="1"/>
        </w:rPr>
        <w:br/>
        <w:t>Республики Татарстан 1 июля 2004 года</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b/>
          <w:bCs/>
          <w:color w:val="000000"/>
          <w:sz w:val="24"/>
          <w:szCs w:val="24"/>
          <w:bdr w:val="none" w:sz="0" w:space="0" w:color="auto" w:frame="1"/>
        </w:rPr>
        <w:t>Статья 1.</w:t>
      </w:r>
      <w:r w:rsidRPr="00A063F8">
        <w:rPr>
          <w:rFonts w:ascii="Times New Roman" w:eastAsia="Times New Roman" w:hAnsi="Times New Roman" w:cs="Times New Roman"/>
          <w:color w:val="000000"/>
          <w:sz w:val="24"/>
          <w:szCs w:val="24"/>
          <w:bdr w:val="none" w:sz="0" w:space="0" w:color="auto" w:frame="1"/>
        </w:rPr>
        <w:t>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A063F8" w:rsidRPr="00A063F8" w:rsidRDefault="00A063F8" w:rsidP="00A063F8">
      <w:pPr>
        <w:shd w:val="clear" w:color="auto" w:fill="F6F6F6"/>
        <w:spacing w:after="0" w:line="387" w:lineRule="atLeast"/>
        <w:jc w:val="center"/>
        <w:textAlignment w:val="baseline"/>
        <w:rPr>
          <w:rFonts w:ascii="Arial" w:eastAsia="Times New Roman" w:hAnsi="Arial" w:cs="Arial"/>
          <w:color w:val="000000"/>
          <w:sz w:val="26"/>
          <w:szCs w:val="26"/>
        </w:rPr>
      </w:pPr>
      <w:r w:rsidRPr="00A063F8">
        <w:rPr>
          <w:rFonts w:ascii="Times New Roman" w:eastAsia="Times New Roman" w:hAnsi="Times New Roman" w:cs="Times New Roman"/>
          <w:b/>
          <w:bCs/>
          <w:color w:val="000000"/>
          <w:sz w:val="24"/>
          <w:szCs w:val="24"/>
          <w:bdr w:val="none" w:sz="0" w:space="0" w:color="auto" w:frame="1"/>
        </w:rPr>
        <w:t>ЗАКОН</w:t>
      </w:r>
      <w:r w:rsidRPr="00A063F8">
        <w:rPr>
          <w:rFonts w:ascii="Times New Roman" w:eastAsia="Times New Roman" w:hAnsi="Times New Roman" w:cs="Times New Roman"/>
          <w:b/>
          <w:bCs/>
          <w:color w:val="000000"/>
          <w:sz w:val="24"/>
          <w:szCs w:val="24"/>
          <w:bdr w:val="none" w:sz="0" w:space="0" w:color="auto" w:frame="1"/>
        </w:rPr>
        <w:br/>
        <w:t>РЕСПУБЛИКИ ТАТАРСТАН</w:t>
      </w:r>
    </w:p>
    <w:p w:rsidR="00A063F8" w:rsidRPr="00A063F8" w:rsidRDefault="00A063F8" w:rsidP="00A063F8">
      <w:pPr>
        <w:shd w:val="clear" w:color="auto" w:fill="F6F6F6"/>
        <w:spacing w:after="0" w:line="387" w:lineRule="atLeast"/>
        <w:jc w:val="center"/>
        <w:textAlignment w:val="baseline"/>
        <w:rPr>
          <w:rFonts w:ascii="Arial" w:eastAsia="Times New Roman" w:hAnsi="Arial" w:cs="Arial"/>
          <w:color w:val="000000"/>
          <w:sz w:val="26"/>
          <w:szCs w:val="26"/>
        </w:rPr>
      </w:pPr>
      <w:r w:rsidRPr="00A063F8">
        <w:rPr>
          <w:rFonts w:ascii="Times New Roman" w:eastAsia="Times New Roman" w:hAnsi="Times New Roman" w:cs="Times New Roman"/>
          <w:b/>
          <w:bCs/>
          <w:color w:val="000000"/>
          <w:sz w:val="24"/>
          <w:szCs w:val="24"/>
          <w:bdr w:val="none" w:sz="0" w:space="0" w:color="auto" w:frame="1"/>
        </w:rPr>
        <w:t>"О ГОСУДАРСТВЕННЫХ ЯЗЫКАХ РЕСПУБЛИКИ ТАТАРСТАН</w:t>
      </w:r>
      <w:r w:rsidRPr="00A063F8">
        <w:rPr>
          <w:rFonts w:ascii="Times New Roman" w:eastAsia="Times New Roman" w:hAnsi="Times New Roman" w:cs="Times New Roman"/>
          <w:b/>
          <w:bCs/>
          <w:color w:val="000000"/>
          <w:sz w:val="24"/>
          <w:szCs w:val="24"/>
          <w:bdr w:val="none" w:sz="0" w:space="0" w:color="auto" w:frame="1"/>
        </w:rPr>
        <w:br/>
        <w:t>И ДРУГИХ ЯЗЫКАХ В РЕСПУБЛИКЕ ТАТАРСТАН"</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 </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b/>
          <w:bCs/>
          <w:color w:val="000000"/>
          <w:sz w:val="24"/>
          <w:szCs w:val="24"/>
          <w:u w:val="single"/>
          <w:bdr w:val="none" w:sz="0" w:space="0" w:color="auto" w:frame="1"/>
        </w:rPr>
        <w:t>ГЛАВА I. ОБЩИЕ ПОЛОЖЕНИЯ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w:t>
      </w:r>
      <w:r w:rsidRPr="00A063F8">
        <w:rPr>
          <w:rFonts w:ascii="Times New Roman" w:eastAsia="Times New Roman" w:hAnsi="Times New Roman" w:cs="Times New Roman"/>
          <w:color w:val="000000"/>
          <w:sz w:val="24"/>
          <w:szCs w:val="24"/>
          <w:bdr w:val="none" w:sz="0" w:space="0" w:color="auto" w:frame="1"/>
        </w:rPr>
        <w:t> </w:t>
      </w:r>
      <w:proofErr w:type="gramStart"/>
      <w:r w:rsidRPr="00A063F8">
        <w:rPr>
          <w:rFonts w:ascii="Times New Roman" w:eastAsia="Times New Roman" w:hAnsi="Times New Roman" w:cs="Times New Roman"/>
          <w:b/>
          <w:bCs/>
          <w:color w:val="000000"/>
          <w:sz w:val="24"/>
          <w:szCs w:val="24"/>
          <w:bdr w:val="none" w:sz="0" w:space="0" w:color="auto" w:frame="1"/>
        </w:rPr>
        <w:t>Законодательство Республики Татарстан о государственных языках Республики Татарстан и других языках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sidRPr="00A063F8">
        <w:rPr>
          <w:rFonts w:ascii="Times New Roman" w:eastAsia="Times New Roman" w:hAnsi="Times New Roman" w:cs="Times New Roman"/>
          <w:color w:val="000000"/>
          <w:sz w:val="24"/>
          <w:szCs w:val="24"/>
          <w:bdr w:val="none" w:sz="0" w:space="0" w:color="auto" w:frame="1"/>
        </w:rPr>
        <w:t xml:space="preserve"> Татарстан, </w:t>
      </w:r>
      <w:proofErr w:type="gramStart"/>
      <w:r w:rsidRPr="00A063F8">
        <w:rPr>
          <w:rFonts w:ascii="Times New Roman" w:eastAsia="Times New Roman" w:hAnsi="Times New Roman" w:cs="Times New Roman"/>
          <w:color w:val="000000"/>
          <w:sz w:val="24"/>
          <w:szCs w:val="24"/>
          <w:bdr w:val="none" w:sz="0" w:space="0" w:color="auto" w:frame="1"/>
        </w:rPr>
        <w:t>регулирующих</w:t>
      </w:r>
      <w:proofErr w:type="gramEnd"/>
      <w:r w:rsidRPr="00A063F8">
        <w:rPr>
          <w:rFonts w:ascii="Times New Roman" w:eastAsia="Times New Roman" w:hAnsi="Times New Roman" w:cs="Times New Roman"/>
          <w:color w:val="000000"/>
          <w:sz w:val="24"/>
          <w:szCs w:val="24"/>
          <w:bdr w:val="none" w:sz="0" w:space="0" w:color="auto" w:frame="1"/>
        </w:rPr>
        <w:t xml:space="preserve"> языковые отношения</w:t>
      </w:r>
      <w:r w:rsidRPr="00A063F8">
        <w:rPr>
          <w:rFonts w:ascii="Times New Roman" w:eastAsia="Times New Roman" w:hAnsi="Times New Roman" w:cs="Times New Roman"/>
          <w:i/>
          <w:iCs/>
          <w:color w:val="000000"/>
          <w:sz w:val="24"/>
          <w:szCs w:val="24"/>
          <w:bdr w:val="none" w:sz="0" w:space="0" w:color="auto" w:frame="1"/>
        </w:rPr>
        <w:t>.</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r>
      <w:r w:rsidRPr="00A063F8">
        <w:rPr>
          <w:rFonts w:ascii="Times New Roman" w:eastAsia="Times New Roman" w:hAnsi="Times New Roman" w:cs="Times New Roman"/>
          <w:b/>
          <w:bCs/>
          <w:color w:val="000000"/>
          <w:sz w:val="24"/>
          <w:szCs w:val="24"/>
          <w:bdr w:val="none" w:sz="0" w:space="0" w:color="auto" w:frame="1"/>
        </w:rPr>
        <w:t>Статья 2. Свобода пользования языками</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3.</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Правовое положение языков</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Государственными языками в Республике Татарстан являются равноправные татарский и русский языки.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4.</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Гарантии защиты и функционирования государственных языков Республики Татарстан и других языков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К</w:t>
      </w:r>
      <w:proofErr w:type="gramEnd"/>
      <w:r w:rsidRPr="00A063F8">
        <w:rPr>
          <w:rFonts w:ascii="Times New Roman" w:eastAsia="Times New Roman" w:hAnsi="Times New Roman" w:cs="Times New Roman"/>
          <w:color w:val="000000"/>
          <w:sz w:val="24"/>
          <w:szCs w:val="24"/>
          <w:bdr w:val="none" w:sz="0" w:space="0" w:color="auto" w:frame="1"/>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обеспечение равноправного функционирования татарского и русского языков как государственных языков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создание условий для развития других языков в республике;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proofErr w:type="gramStart"/>
      <w:r w:rsidRPr="00A063F8">
        <w:rPr>
          <w:rFonts w:ascii="Times New Roman" w:eastAsia="Times New Roman" w:hAnsi="Times New Roman" w:cs="Times New Roman"/>
          <w:color w:val="000000"/>
          <w:sz w:val="24"/>
          <w:szCs w:val="24"/>
          <w:bdr w:val="none" w:sz="0" w:space="0" w:color="auto" w:frame="1"/>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A063F8">
        <w:rPr>
          <w:rFonts w:ascii="Times New Roman" w:eastAsia="Times New Roman" w:hAnsi="Times New Roman" w:cs="Times New Roman"/>
          <w:color w:val="000000"/>
          <w:sz w:val="24"/>
          <w:szCs w:val="24"/>
          <w:bdr w:val="none" w:sz="0" w:space="0" w:color="auto" w:frame="1"/>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A063F8">
        <w:rPr>
          <w:rFonts w:ascii="Times New Roman" w:eastAsia="Times New Roman" w:hAnsi="Times New Roman" w:cs="Times New Roman"/>
          <w:color w:val="000000"/>
          <w:sz w:val="24"/>
          <w:szCs w:val="24"/>
          <w:bdr w:val="none" w:sz="0" w:space="0" w:color="auto" w:frame="1"/>
        </w:rPr>
        <w:t xml:space="preserve">В разделе предусматривается проведение комплекса мер </w:t>
      </w:r>
      <w:r w:rsidRPr="00A063F8">
        <w:rPr>
          <w:rFonts w:ascii="Times New Roman" w:eastAsia="Times New Roman" w:hAnsi="Times New Roman" w:cs="Times New Roman"/>
          <w:color w:val="000000"/>
          <w:sz w:val="24"/>
          <w:szCs w:val="24"/>
          <w:bdr w:val="none" w:sz="0" w:space="0" w:color="auto" w:frame="1"/>
        </w:rPr>
        <w:lastRenderedPageBreak/>
        <w:t>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u w:val="single"/>
          <w:bdr w:val="none" w:sz="0" w:space="0" w:color="auto" w:frame="1"/>
        </w:rPr>
        <w:t>Глава II.</w:t>
      </w:r>
      <w:r w:rsidRPr="00A063F8">
        <w:rPr>
          <w:rFonts w:ascii="Times New Roman" w:eastAsia="Times New Roman" w:hAnsi="Times New Roman" w:cs="Times New Roman"/>
          <w:color w:val="000000"/>
          <w:sz w:val="24"/>
          <w:szCs w:val="24"/>
          <w:u w:val="single"/>
          <w:bdr w:val="none" w:sz="0" w:space="0" w:color="auto" w:frame="1"/>
        </w:rPr>
        <w:t> </w:t>
      </w:r>
      <w:r w:rsidRPr="00A063F8">
        <w:rPr>
          <w:rFonts w:ascii="Times New Roman" w:eastAsia="Times New Roman" w:hAnsi="Times New Roman" w:cs="Times New Roman"/>
          <w:b/>
          <w:bCs/>
          <w:color w:val="000000"/>
          <w:sz w:val="24"/>
          <w:szCs w:val="24"/>
          <w:u w:val="single"/>
          <w:bdr w:val="none" w:sz="0" w:space="0" w:color="auto" w:frame="1"/>
        </w:rPr>
        <w:t>ПРАВА ГРАЖДАН ПО ИСПОЛЬЗОВАНИЮ ГОСУДАРСТВЕННЫХ ЯЗЫКОВ РЕСПУБЛИКИ ТАТАРСТАН И ДРУГИХ ЯЗЫКОВ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7. Право на выбор языка общения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Граждане в Республике Татарстан свободны в выборе и использовании языка общения.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8.</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Право на выбор языка воспитания и обучения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w:t>
      </w:r>
      <w:r w:rsidRPr="00A063F8">
        <w:rPr>
          <w:rFonts w:ascii="Times New Roman" w:eastAsia="Times New Roman" w:hAnsi="Times New Roman" w:cs="Times New Roman"/>
          <w:color w:val="000000"/>
          <w:sz w:val="24"/>
          <w:szCs w:val="24"/>
          <w:bdr w:val="none" w:sz="0" w:space="0" w:color="auto" w:frame="1"/>
        </w:rPr>
        <w:lastRenderedPageBreak/>
        <w:t>соответствии с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9.</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Изучение и преподавание государственных языков Республики Татарстан и других языков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Государство обеспечивает гражданам в Республике Татарстан условия для изучения и преподавания родного языка.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u w:val="single"/>
          <w:bdr w:val="none" w:sz="0" w:space="0" w:color="auto" w:frame="1"/>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10.</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11.</w:t>
      </w:r>
      <w:r w:rsidRPr="00A063F8">
        <w:rPr>
          <w:rFonts w:ascii="Times New Roman" w:eastAsia="Times New Roman" w:hAnsi="Times New Roman" w:cs="Times New Roman"/>
          <w:color w:val="000000"/>
          <w:sz w:val="24"/>
          <w:szCs w:val="24"/>
          <w:bdr w:val="none" w:sz="0" w:space="0" w:color="auto" w:frame="1"/>
        </w:rPr>
        <w:t> </w:t>
      </w:r>
      <w:proofErr w:type="gramStart"/>
      <w:r w:rsidRPr="00A063F8">
        <w:rPr>
          <w:rFonts w:ascii="Times New Roman" w:eastAsia="Times New Roman" w:hAnsi="Times New Roman" w:cs="Times New Roman"/>
          <w:b/>
          <w:bCs/>
          <w:color w:val="000000"/>
          <w:sz w:val="24"/>
          <w:szCs w:val="24"/>
          <w:bdr w:val="none" w:sz="0" w:space="0" w:color="auto" w:frame="1"/>
        </w:rPr>
        <w:t>Язык опубликования законов и других нормативных правовых актов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12.</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Язык проведения выборов и референдумов в Республике Татарстан</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w:t>
      </w:r>
      <w:proofErr w:type="gramEnd"/>
      <w:r w:rsidRPr="00A063F8">
        <w:rPr>
          <w:rFonts w:ascii="Times New Roman" w:eastAsia="Times New Roman" w:hAnsi="Times New Roman" w:cs="Times New Roman"/>
          <w:color w:val="000000"/>
          <w:sz w:val="24"/>
          <w:szCs w:val="24"/>
          <w:bdr w:val="none" w:sz="0" w:space="0" w:color="auto" w:frame="1"/>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w:t>
      </w:r>
      <w:r w:rsidRPr="00A063F8">
        <w:rPr>
          <w:rFonts w:ascii="Times New Roman" w:eastAsia="Times New Roman" w:hAnsi="Times New Roman" w:cs="Times New Roman"/>
          <w:color w:val="000000"/>
          <w:sz w:val="24"/>
          <w:szCs w:val="24"/>
          <w:bdr w:val="none" w:sz="0" w:space="0" w:color="auto" w:frame="1"/>
        </w:rPr>
        <w:lastRenderedPageBreak/>
        <w:t>территории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sidRPr="00A063F8">
        <w:rPr>
          <w:rFonts w:ascii="Times New Roman" w:eastAsia="Times New Roman" w:hAnsi="Times New Roman" w:cs="Times New Roman"/>
          <w:color w:val="000000"/>
          <w:sz w:val="24"/>
          <w:szCs w:val="24"/>
          <w:bdr w:val="none" w:sz="0" w:space="0" w:color="auto" w:frame="1"/>
        </w:rPr>
        <w:t>порядке</w:t>
      </w:r>
      <w:proofErr w:type="gramEnd"/>
      <w:r w:rsidRPr="00A063F8">
        <w:rPr>
          <w:rFonts w:ascii="Times New Roman" w:eastAsia="Times New Roman" w:hAnsi="Times New Roman" w:cs="Times New Roman"/>
          <w:color w:val="000000"/>
          <w:sz w:val="24"/>
          <w:szCs w:val="24"/>
          <w:bdr w:val="none" w:sz="0" w:space="0" w:color="auto" w:frame="1"/>
        </w:rPr>
        <w:t xml:space="preserve"> установленном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14. Язык официального делопроизводства</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Н</w:t>
      </w:r>
      <w:proofErr w:type="gramEnd"/>
      <w:r w:rsidRPr="00A063F8">
        <w:rPr>
          <w:rFonts w:ascii="Times New Roman" w:eastAsia="Times New Roman" w:hAnsi="Times New Roman" w:cs="Times New Roman"/>
          <w:color w:val="000000"/>
          <w:sz w:val="24"/>
          <w:szCs w:val="24"/>
          <w:bdr w:val="none" w:sz="0" w:space="0" w:color="auto" w:frame="1"/>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В местности компактного проживания населения, не владеющего государственными </w:t>
      </w:r>
      <w:r w:rsidRPr="00A063F8">
        <w:rPr>
          <w:rFonts w:ascii="Times New Roman" w:eastAsia="Times New Roman" w:hAnsi="Times New Roman" w:cs="Times New Roman"/>
          <w:color w:val="000000"/>
          <w:sz w:val="24"/>
          <w:szCs w:val="24"/>
          <w:bdr w:val="none" w:sz="0" w:space="0" w:color="auto" w:frame="1"/>
        </w:rPr>
        <w:lastRenderedPageBreak/>
        <w:t>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15. Язык официальной переписки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A063F8">
        <w:rPr>
          <w:rFonts w:ascii="Times New Roman" w:eastAsia="Times New Roman" w:hAnsi="Times New Roman" w:cs="Times New Roman"/>
          <w:color w:val="000000"/>
          <w:sz w:val="24"/>
          <w:szCs w:val="24"/>
          <w:bdr w:val="none" w:sz="0" w:space="0" w:color="auto" w:frame="1"/>
        </w:rPr>
        <w:t>ии и ее</w:t>
      </w:r>
      <w:proofErr w:type="gramEnd"/>
      <w:r w:rsidRPr="00A063F8">
        <w:rPr>
          <w:rFonts w:ascii="Times New Roman" w:eastAsia="Times New Roman" w:hAnsi="Times New Roman" w:cs="Times New Roman"/>
          <w:color w:val="000000"/>
          <w:sz w:val="24"/>
          <w:szCs w:val="24"/>
          <w:bdr w:val="none" w:sz="0" w:space="0" w:color="auto" w:frame="1"/>
        </w:rPr>
        <w:t xml:space="preserve"> субъектах – на русском языке.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16. Язык судопроизводства и делопроизводства в судах и правоохранительных органах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17.</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 xml:space="preserve">Язык нотариального </w:t>
      </w:r>
      <w:proofErr w:type="gramStart"/>
      <w:r w:rsidRPr="00A063F8">
        <w:rPr>
          <w:rFonts w:ascii="Times New Roman" w:eastAsia="Times New Roman" w:hAnsi="Times New Roman" w:cs="Times New Roman"/>
          <w:b/>
          <w:bCs/>
          <w:color w:val="000000"/>
          <w:sz w:val="24"/>
          <w:szCs w:val="24"/>
          <w:bdr w:val="none" w:sz="0" w:space="0" w:color="auto" w:frame="1"/>
        </w:rPr>
        <w:t>делопроизводства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t>Правила определения языка судопроизводства</w:t>
      </w:r>
      <w:proofErr w:type="gramEnd"/>
      <w:r w:rsidRPr="00A063F8">
        <w:rPr>
          <w:rFonts w:ascii="Times New Roman" w:eastAsia="Times New Roman" w:hAnsi="Times New Roman" w:cs="Times New Roman"/>
          <w:color w:val="000000"/>
          <w:sz w:val="24"/>
          <w:szCs w:val="24"/>
          <w:bdr w:val="none" w:sz="0" w:space="0" w:color="auto" w:frame="1"/>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18. Язык средств массовой информации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При переводе и дублировании кино- и видеопродукции используются государственные и другие языки с учетом интересов населения.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19. Языки, используемые в сферах промышленности, связи, транспорта и энергетики</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20.</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Языки, используемые в государственной сфере обслуживания и в коммерческой деятельности</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w:t>
      </w:r>
      <w:r w:rsidRPr="00A063F8">
        <w:rPr>
          <w:rFonts w:ascii="Times New Roman" w:eastAsia="Times New Roman" w:hAnsi="Times New Roman" w:cs="Times New Roman"/>
          <w:color w:val="000000"/>
          <w:sz w:val="24"/>
          <w:szCs w:val="24"/>
          <w:bdr w:val="none" w:sz="0" w:space="0" w:color="auto" w:frame="1"/>
        </w:rPr>
        <w:lastRenderedPageBreak/>
        <w:t>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21. Языки в сфере науки</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Республике Татарстан осуществляется свободный выбор языка научных работ.</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22.</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Языки в сфере культуры</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В целях обеспечения связи современной культуры с ее истоками в татарских школах, на </w:t>
      </w:r>
      <w:r w:rsidRPr="00A063F8">
        <w:rPr>
          <w:rFonts w:ascii="Times New Roman" w:eastAsia="Times New Roman" w:hAnsi="Times New Roman" w:cs="Times New Roman"/>
          <w:color w:val="000000"/>
          <w:sz w:val="24"/>
          <w:szCs w:val="24"/>
          <w:bdr w:val="none" w:sz="0" w:space="0" w:color="auto" w:frame="1"/>
        </w:rPr>
        <w:lastRenderedPageBreak/>
        <w:t xml:space="preserve">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A063F8">
        <w:rPr>
          <w:rFonts w:ascii="Times New Roman" w:eastAsia="Times New Roman" w:hAnsi="Times New Roman" w:cs="Times New Roman"/>
          <w:color w:val="000000"/>
          <w:sz w:val="24"/>
          <w:szCs w:val="24"/>
          <w:bdr w:val="none" w:sz="0" w:space="0" w:color="auto" w:frame="1"/>
        </w:rPr>
        <w:t>старотатарского</w:t>
      </w:r>
      <w:proofErr w:type="spellEnd"/>
      <w:r w:rsidRPr="00A063F8">
        <w:rPr>
          <w:rFonts w:ascii="Times New Roman" w:eastAsia="Times New Roman" w:hAnsi="Times New Roman" w:cs="Times New Roman"/>
          <w:color w:val="000000"/>
          <w:sz w:val="24"/>
          <w:szCs w:val="24"/>
          <w:bdr w:val="none" w:sz="0" w:space="0" w:color="auto" w:frame="1"/>
        </w:rPr>
        <w:t xml:space="preserve"> письменного языка на арабской графике как учебного предмета.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u w:val="single"/>
          <w:bdr w:val="none" w:sz="0" w:space="0" w:color="auto" w:frame="1"/>
        </w:rPr>
        <w:t>ГЛАВА IV.</w:t>
      </w:r>
      <w:r w:rsidRPr="00A063F8">
        <w:rPr>
          <w:rFonts w:ascii="Times New Roman" w:eastAsia="Times New Roman" w:hAnsi="Times New Roman" w:cs="Times New Roman"/>
          <w:color w:val="000000"/>
          <w:sz w:val="24"/>
          <w:szCs w:val="24"/>
          <w:u w:val="single"/>
          <w:bdr w:val="none" w:sz="0" w:space="0" w:color="auto" w:frame="1"/>
        </w:rPr>
        <w:t> </w:t>
      </w:r>
      <w:r w:rsidRPr="00A063F8">
        <w:rPr>
          <w:rFonts w:ascii="Times New Roman" w:eastAsia="Times New Roman" w:hAnsi="Times New Roman" w:cs="Times New Roman"/>
          <w:b/>
          <w:bCs/>
          <w:color w:val="000000"/>
          <w:sz w:val="24"/>
          <w:szCs w:val="24"/>
          <w:u w:val="single"/>
          <w:bdr w:val="none" w:sz="0" w:space="0" w:color="auto" w:frame="1"/>
        </w:rPr>
        <w:t>ЯЗЫК ГЕОГРАФИЧЕСКИХ НАИМЕНОВАНИЙ И НАДПИСЕЙ, ТОПОГРАФИЧЕСКИХ ОБОЗНАЧЕНИЙ И ДОРОЖНЫХ УКАЗАТЕЛЕЙ</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23.</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Порядок определения языка географических наименований и надписей, топографических обозначений и дорожных указателей</w:t>
      </w:r>
      <w:proofErr w:type="gramStart"/>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w:t>
      </w:r>
      <w:proofErr w:type="gramEnd"/>
      <w:r w:rsidRPr="00A063F8">
        <w:rPr>
          <w:rFonts w:ascii="Times New Roman" w:eastAsia="Times New Roman" w:hAnsi="Times New Roman" w:cs="Times New Roman"/>
          <w:color w:val="000000"/>
          <w:sz w:val="24"/>
          <w:szCs w:val="24"/>
          <w:bdr w:val="none" w:sz="0" w:space="0" w:color="auto" w:frame="1"/>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24.</w:t>
      </w:r>
      <w:r w:rsidRPr="00A063F8">
        <w:rPr>
          <w:rFonts w:ascii="Times New Roman" w:eastAsia="Times New Roman" w:hAnsi="Times New Roman" w:cs="Times New Roman"/>
          <w:color w:val="000000"/>
          <w:sz w:val="24"/>
          <w:szCs w:val="24"/>
          <w:bdr w:val="none" w:sz="0" w:space="0" w:color="auto" w:frame="1"/>
        </w:rPr>
        <w:t> </w:t>
      </w:r>
      <w:proofErr w:type="gramStart"/>
      <w:r w:rsidRPr="00A063F8">
        <w:rPr>
          <w:rFonts w:ascii="Times New Roman" w:eastAsia="Times New Roman" w:hAnsi="Times New Roman" w:cs="Times New Roman"/>
          <w:b/>
          <w:bCs/>
          <w:color w:val="000000"/>
          <w:sz w:val="24"/>
          <w:szCs w:val="24"/>
          <w:bdr w:val="none" w:sz="0" w:space="0" w:color="auto" w:frame="1"/>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25. Наименование и переименование территорий, населенных пунктов и иных объектов</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Искажение наименований населенных пунктов не допускается.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lastRenderedPageBreak/>
        <w:br/>
      </w:r>
      <w:r w:rsidRPr="00A063F8">
        <w:rPr>
          <w:rFonts w:ascii="Times New Roman" w:eastAsia="Times New Roman" w:hAnsi="Times New Roman" w:cs="Times New Roman"/>
          <w:b/>
          <w:bCs/>
          <w:color w:val="000000"/>
          <w:sz w:val="24"/>
          <w:szCs w:val="24"/>
          <w:u w:val="single"/>
          <w:bdr w:val="none" w:sz="0" w:space="0" w:color="auto" w:frame="1"/>
        </w:rPr>
        <w:t>Глава V.</w:t>
      </w:r>
      <w:r w:rsidRPr="00A063F8">
        <w:rPr>
          <w:rFonts w:ascii="Times New Roman" w:eastAsia="Times New Roman" w:hAnsi="Times New Roman" w:cs="Times New Roman"/>
          <w:color w:val="000000"/>
          <w:sz w:val="24"/>
          <w:szCs w:val="24"/>
          <w:u w:val="single"/>
          <w:bdr w:val="none" w:sz="0" w:space="0" w:color="auto" w:frame="1"/>
        </w:rPr>
        <w:t> </w:t>
      </w:r>
      <w:r w:rsidRPr="00A063F8">
        <w:rPr>
          <w:rFonts w:ascii="Times New Roman" w:eastAsia="Times New Roman" w:hAnsi="Times New Roman" w:cs="Times New Roman"/>
          <w:b/>
          <w:bCs/>
          <w:color w:val="000000"/>
          <w:sz w:val="24"/>
          <w:szCs w:val="24"/>
          <w:u w:val="single"/>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26.</w:t>
      </w:r>
      <w:r w:rsidRPr="00A063F8">
        <w:rPr>
          <w:rFonts w:ascii="Times New Roman" w:eastAsia="Times New Roman" w:hAnsi="Times New Roman" w:cs="Times New Roman"/>
          <w:color w:val="000000"/>
          <w:sz w:val="24"/>
          <w:szCs w:val="24"/>
          <w:bdr w:val="none" w:sz="0" w:space="0" w:color="auto" w:frame="1"/>
        </w:rPr>
        <w:t> </w:t>
      </w:r>
      <w:r w:rsidRPr="00A063F8">
        <w:rPr>
          <w:rFonts w:ascii="Times New Roman" w:eastAsia="Times New Roman" w:hAnsi="Times New Roman" w:cs="Times New Roman"/>
          <w:b/>
          <w:bCs/>
          <w:color w:val="000000"/>
          <w:sz w:val="24"/>
          <w:szCs w:val="24"/>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u w:val="single"/>
          <w:bdr w:val="none" w:sz="0" w:space="0" w:color="auto" w:frame="1"/>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b/>
          <w:bCs/>
          <w:color w:val="000000"/>
          <w:sz w:val="24"/>
          <w:szCs w:val="24"/>
          <w:bdr w:val="none" w:sz="0" w:space="0" w:color="auto" w:frame="1"/>
        </w:rPr>
        <w:t>Статья 27.</w:t>
      </w:r>
      <w:r w:rsidRPr="00A063F8">
        <w:rPr>
          <w:rFonts w:ascii="Times New Roman" w:eastAsia="Times New Roman" w:hAnsi="Times New Roman" w:cs="Times New Roman"/>
          <w:color w:val="000000"/>
          <w:sz w:val="24"/>
          <w:szCs w:val="24"/>
          <w:bdr w:val="none" w:sz="0" w:space="0" w:color="auto" w:frame="1"/>
        </w:rPr>
        <w:t> </w:t>
      </w:r>
      <w:proofErr w:type="gramStart"/>
      <w:r w:rsidRPr="00A063F8">
        <w:rPr>
          <w:rFonts w:ascii="Times New Roman" w:eastAsia="Times New Roman" w:hAnsi="Times New Roman" w:cs="Times New Roman"/>
          <w:b/>
          <w:bCs/>
          <w:color w:val="000000"/>
          <w:sz w:val="24"/>
          <w:szCs w:val="24"/>
          <w:bdr w:val="none" w:sz="0" w:space="0" w:color="auto" w:frame="1"/>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 xml:space="preserve">Нарушение законодательства Республики Татарстан о государственных языках </w:t>
      </w:r>
      <w:r w:rsidRPr="00A063F8">
        <w:rPr>
          <w:rFonts w:ascii="Times New Roman" w:eastAsia="Times New Roman" w:hAnsi="Times New Roman" w:cs="Times New Roman"/>
          <w:color w:val="000000"/>
          <w:sz w:val="24"/>
          <w:szCs w:val="24"/>
          <w:bdr w:val="none" w:sz="0" w:space="0" w:color="auto" w:frame="1"/>
        </w:rPr>
        <w:lastRenderedPageBreak/>
        <w:t>Республики Татарстан и других языках в Республике Татарстан влечет ответственность в соответствии с законодательством</w:t>
      </w:r>
      <w:proofErr w:type="gramStart"/>
      <w:r w:rsidRPr="00A063F8">
        <w:rPr>
          <w:rFonts w:ascii="Times New Roman" w:eastAsia="Times New Roman" w:hAnsi="Times New Roman" w:cs="Times New Roman"/>
          <w:color w:val="000000"/>
          <w:sz w:val="24"/>
          <w:szCs w:val="24"/>
          <w:bdr w:val="none" w:sz="0" w:space="0" w:color="auto" w:frame="1"/>
        </w:rPr>
        <w:t>.".</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r>
      <w:proofErr w:type="gramEnd"/>
      <w:r w:rsidRPr="00A063F8">
        <w:rPr>
          <w:rFonts w:ascii="Times New Roman" w:eastAsia="Times New Roman" w:hAnsi="Times New Roman" w:cs="Times New Roman"/>
          <w:b/>
          <w:bCs/>
          <w:color w:val="000000"/>
          <w:sz w:val="24"/>
          <w:szCs w:val="24"/>
          <w:bdr w:val="none" w:sz="0" w:space="0" w:color="auto" w:frame="1"/>
        </w:rPr>
        <w:t>Статья 2.</w:t>
      </w:r>
      <w:r w:rsidRPr="00A063F8">
        <w:rPr>
          <w:rFonts w:ascii="Times New Roman" w:eastAsia="Times New Roman" w:hAnsi="Times New Roman" w:cs="Times New Roman"/>
          <w:color w:val="000000"/>
          <w:sz w:val="24"/>
          <w:szCs w:val="24"/>
          <w:bdr w:val="none" w:sz="0" w:space="0" w:color="auto" w:frame="1"/>
        </w:rPr>
        <w:t> Настоящий Закон вступает в силу по истечении десяти дней со дня его официального опубликования.</w:t>
      </w:r>
      <w:r w:rsidRPr="00A063F8">
        <w:rPr>
          <w:rFonts w:ascii="Times New Roman" w:eastAsia="Times New Roman" w:hAnsi="Times New Roman" w:cs="Times New Roman"/>
          <w:color w:val="000000"/>
          <w:sz w:val="24"/>
          <w:szCs w:val="24"/>
          <w:bdr w:val="none" w:sz="0" w:space="0" w:color="auto" w:frame="1"/>
        </w:rPr>
        <w:br/>
      </w:r>
      <w:r w:rsidRPr="00A063F8">
        <w:rPr>
          <w:rFonts w:ascii="Times New Roman" w:eastAsia="Times New Roman" w:hAnsi="Times New Roman" w:cs="Times New Roman"/>
          <w:color w:val="000000"/>
          <w:sz w:val="24"/>
          <w:szCs w:val="24"/>
          <w:bdr w:val="none" w:sz="0" w:space="0" w:color="auto" w:frame="1"/>
        </w:rPr>
        <w:br/>
        <w:t>Кабинету Министров Республики Татарстан привести свои нормативные правовые акты в соответствие с настоящим Законом.</w:t>
      </w:r>
    </w:p>
    <w:p w:rsidR="00A063F8" w:rsidRPr="00A063F8" w:rsidRDefault="00A063F8" w:rsidP="00A063F8">
      <w:pPr>
        <w:shd w:val="clear" w:color="auto" w:fill="F6F6F6"/>
        <w:spacing w:after="0" w:line="387" w:lineRule="atLeast"/>
        <w:jc w:val="right"/>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Президент</w:t>
      </w:r>
      <w:r w:rsidRPr="00A063F8">
        <w:rPr>
          <w:rFonts w:ascii="Times New Roman" w:eastAsia="Times New Roman" w:hAnsi="Times New Roman" w:cs="Times New Roman"/>
          <w:color w:val="000000"/>
          <w:sz w:val="24"/>
          <w:szCs w:val="24"/>
          <w:bdr w:val="none" w:sz="0" w:space="0" w:color="auto" w:frame="1"/>
        </w:rPr>
        <w:br/>
        <w:t>Республики Татарстан</w:t>
      </w:r>
      <w:r w:rsidRPr="00A063F8">
        <w:rPr>
          <w:rFonts w:ascii="Times New Roman" w:eastAsia="Times New Roman" w:hAnsi="Times New Roman" w:cs="Times New Roman"/>
          <w:color w:val="000000"/>
          <w:sz w:val="24"/>
          <w:szCs w:val="24"/>
          <w:bdr w:val="none" w:sz="0" w:space="0" w:color="auto" w:frame="1"/>
        </w:rPr>
        <w:br/>
        <w:t>М.Ш.Шаймиев</w:t>
      </w:r>
    </w:p>
    <w:p w:rsidR="00A063F8" w:rsidRPr="00A063F8" w:rsidRDefault="00A063F8" w:rsidP="00A063F8">
      <w:pPr>
        <w:shd w:val="clear" w:color="auto" w:fill="F6F6F6"/>
        <w:spacing w:after="0" w:line="387" w:lineRule="atLeast"/>
        <w:textAlignment w:val="baseline"/>
        <w:rPr>
          <w:rFonts w:ascii="Arial" w:eastAsia="Times New Roman" w:hAnsi="Arial" w:cs="Arial"/>
          <w:color w:val="000000"/>
          <w:sz w:val="26"/>
          <w:szCs w:val="26"/>
        </w:rPr>
      </w:pPr>
      <w:r w:rsidRPr="00A063F8">
        <w:rPr>
          <w:rFonts w:ascii="Times New Roman" w:eastAsia="Times New Roman" w:hAnsi="Times New Roman" w:cs="Times New Roman"/>
          <w:color w:val="000000"/>
          <w:sz w:val="24"/>
          <w:szCs w:val="24"/>
          <w:bdr w:val="none" w:sz="0" w:space="0" w:color="auto" w:frame="1"/>
        </w:rPr>
        <w:t>Казань, Кремль</w:t>
      </w:r>
      <w:r w:rsidRPr="00A063F8">
        <w:rPr>
          <w:rFonts w:ascii="Times New Roman" w:eastAsia="Times New Roman" w:hAnsi="Times New Roman" w:cs="Times New Roman"/>
          <w:color w:val="000000"/>
          <w:sz w:val="24"/>
          <w:szCs w:val="24"/>
          <w:bdr w:val="none" w:sz="0" w:space="0" w:color="auto" w:frame="1"/>
        </w:rPr>
        <w:br/>
        <w:t>2 июля 2004 года</w:t>
      </w:r>
      <w:r w:rsidRPr="00A063F8">
        <w:rPr>
          <w:rFonts w:ascii="Times New Roman" w:eastAsia="Times New Roman" w:hAnsi="Times New Roman" w:cs="Times New Roman"/>
          <w:color w:val="000000"/>
          <w:sz w:val="24"/>
          <w:szCs w:val="24"/>
          <w:bdr w:val="none" w:sz="0" w:space="0" w:color="auto" w:frame="1"/>
        </w:rPr>
        <w:br/>
        <w:t>N 44-ЗРТ</w:t>
      </w:r>
    </w:p>
    <w:p w:rsidR="004157CF" w:rsidRDefault="004157CF"/>
    <w:sectPr w:rsidR="004157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A063F8"/>
    <w:rsid w:val="004157CF"/>
    <w:rsid w:val="00A06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63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3F8"/>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8056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3651</Words>
  <Characters>20816</Characters>
  <Application>Microsoft Office Word</Application>
  <DocSecurity>0</DocSecurity>
  <Lines>173</Lines>
  <Paragraphs>48</Paragraphs>
  <ScaleCrop>false</ScaleCrop>
  <Company/>
  <LinksUpToDate>false</LinksUpToDate>
  <CharactersWithSpaces>24419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met_4</dc:creator>
  <cp:keywords/>
  <dc:description/>
  <cp:lastModifiedBy>met_4</cp:lastModifiedBy>
  <cp:revision>3</cp:revision>
  <dcterms:created xsi:type="dcterms:W3CDTF">2019-08-21T07:28:00Z</dcterms:created>
  <dcterms:modified xsi:type="dcterms:W3CDTF">2019-08-21T07:28:00Z</dcterms:modified>
</cp:coreProperties>
</file>